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E26" w:rsidRDefault="00F37E26">
      <w:r>
        <w:rPr>
          <w:noProof/>
          <w:lang w:eastAsia="ru-RU"/>
        </w:rPr>
        <w:drawing>
          <wp:inline distT="0" distB="0" distL="0" distR="0" wp14:anchorId="666632F9" wp14:editId="79BE5604">
            <wp:extent cx="5591415" cy="5565422"/>
            <wp:effectExtent l="0" t="0" r="0" b="0"/>
            <wp:docPr id="1" name="Рисунок 1" descr="C:\Users\Метод кабинет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888" cy="5568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E26" w:rsidRDefault="00F37E26">
      <w:r>
        <w:rPr>
          <w:noProof/>
          <w:lang w:eastAsia="ru-RU"/>
        </w:rPr>
        <w:lastRenderedPageBreak/>
        <w:drawing>
          <wp:inline distT="0" distB="0" distL="0" distR="0" wp14:anchorId="5E05BF38" wp14:editId="1D85AAA0">
            <wp:extent cx="5937955" cy="8710791"/>
            <wp:effectExtent l="4445" t="0" r="0" b="0"/>
            <wp:docPr id="2" name="Рисунок 2" descr="C:\Users\Метод кабинет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 кабинет\Desktop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71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E26" w:rsidRDefault="00F37E26">
      <w:r>
        <w:rPr>
          <w:noProof/>
          <w:lang w:eastAsia="ru-RU"/>
        </w:rPr>
        <w:lastRenderedPageBreak/>
        <w:drawing>
          <wp:inline distT="0" distB="0" distL="0" distR="0" wp14:anchorId="153AF548" wp14:editId="11E07B6A">
            <wp:extent cx="5621866" cy="8668472"/>
            <wp:effectExtent l="635" t="0" r="0" b="0"/>
            <wp:docPr id="3" name="Рисунок 3" descr="C:\Users\Метод кабинет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тод кабинет\Desktop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20296" cy="866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E26" w:rsidRPr="00F37E26" w:rsidRDefault="00F37E26" w:rsidP="00F37E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ПЕШЕХОДНЫЕ ПУТИ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3898"/>
        <w:gridCol w:w="3741"/>
        <w:gridCol w:w="1242"/>
        <w:gridCol w:w="620"/>
        <w:gridCol w:w="1246"/>
        <w:gridCol w:w="1917"/>
        <w:gridCol w:w="1661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Пути движения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Тротуары (разделение потоков пешеходов и транспорта)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Имеются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пути движения при встречном движении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Менее  1,8 м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Продольный уклон* пути движения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 уклон* пути движения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1-2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Продольный уклон* пути движения в стесненных местах на протяжении не более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10 м</w:t>
              </w:r>
            </w:smartTag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 пересечение транспортных и пешеходных путей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Границы пешеходных путей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высота бордюров по краям пешеходных путей 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Пересечение тротуаров с проезжей частью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высота бортового камня не более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0,04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имеется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Границы эксплуатируемых газонов и площадок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перепад высот бордюров, бортовых камней не более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0,04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Тротуары из бетонных плит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толщина швов между плитами не более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Ровное, нескользкое покрытие пешеходных дорожек, тротуаров и пандусов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Отсутствие насыпных или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крупноструктурных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покрытий пешеходных дорожек, тротуаров и пандусов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исключить применение насыпных или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крупноструктурных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материалов покрытий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Доступность функциональных зон и площадок участка, элементов благоустройства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Доступны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Бордюрный пандус на пересечении основных пешеходных коммуникаций  для спуска с тротуара на уровень дорожного полотна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Лестницы наружные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перепадах уровней лестницы с поручнями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Поручни лестниц с двух сторон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проступи лестниц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подъема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Одинаковая форма и размеры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Ровное, нескользкое покрытие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Контрастная окраска крайних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Дублирование лестниц пандусами или другими средствами подъема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Пандусы наружные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перепадах уровней пандусы с поручнями  или подъемники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пандуса при одностороннем движении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пандуса при двустороннем движении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Уклон*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одного подъема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площадки на горизонтальном участке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Поручни пандусов с двух сторон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на высоте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 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Завершающие части поручней пандусов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длиннее маршей или наклонной части пандуса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Препятствия на пешеходных путях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Выступающие части объектов, нижняя кромка которых расположена на высоте от 0,7 до </w:t>
            </w:r>
            <w:smartTag w:uri="urn:schemas-microsoft-com:office:smarttags" w:element="metricconverter">
              <w:smartTagPr>
                <w:attr w:name="ProductID" w:val="2,1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2,1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уровня пешеходного пути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чем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Выступающие части объектов при размещении на отдельно стоящей опоре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чем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Ограждение бордюрным камнем, бортиком выступающих частей объектов более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 на </w:t>
            </w:r>
            <w:smartTag w:uri="urn:schemas-microsoft-com:office:smarttags" w:element="metricconverter">
              <w:smartTagPr>
                <w:attr w:name="ProductID" w:val="0,3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0,3 м</w:t>
              </w:r>
            </w:smartTag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Ограждение выступающих частей объектов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нижнего края подвесных конструкций в зоне движения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Ограждения с поручнями вдоль площадок на перепадах высот более </w:t>
            </w:r>
            <w:smartTag w:uri="urn:schemas-microsoft-com:office:smarttags" w:element="metricconverter">
              <w:smartTagPr>
                <w:attr w:name="ProductID" w:val="0,45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0,45 м</w:t>
              </w:r>
            </w:smartTag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  имеются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Тактильная предупреждающая информация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средства на покрытии пешеходных путей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объекта информации, начала опасного участка, изменения направления движения, входа и т.п., не менее чем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Глубина рифов для тактильных дорожных указателей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должна быть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конусообразными рифами перед началом подземного перехода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ширине перехода полоса, шириной 0,5 или </w:t>
            </w:r>
            <w:smartTag w:uri="urn:schemas-microsoft-com:office:smarttags" w:element="metricconverter">
              <w:smartTagPr>
                <w:attr w:name="ProductID" w:val="0,6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0,6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 расстоянии от кромки первой ступени лестницы подземного перехода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продольными рифами перед началом наземного перехода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ширине перехода полоса, выложенная на тротуаре перед началом перехода, шириной 0,5 или </w:t>
            </w:r>
            <w:smartTag w:uri="urn:schemas-microsoft-com:office:smarttags" w:element="metricconverter">
              <w:smartTagPr>
                <w:attr w:name="ProductID" w:val="0,6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0,6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расстоянии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рифами, расположенными по диагонали, перед началом наземного перехода под углом 90°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 полосы, шириной 0,5 или </w:t>
            </w:r>
            <w:smartTag w:uri="urn:schemas-microsoft-com:office:smarttags" w:element="metricconverter">
              <w:smartTagPr>
                <w:attr w:name="ProductID" w:val="0,6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0,6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 длиной, равной ширине перехода, выложенные на тротуаре с двух сторон перед поворотом на переход</w:t>
            </w:r>
          </w:p>
          <w:p w:rsidR="00F37E26" w:rsidRPr="00F37E26" w:rsidRDefault="00F37E26" w:rsidP="00F37E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расстоянии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квадратными рифами вокруг мачты светофора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вокруг мачты светофора в обхват –  квадрат, состоящий из 4-х плит со стороной плитки, равной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квадратными рифами вокруг препятствия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полоса, выложенная по контуру препятствия, шириной </w:t>
            </w:r>
            <w:smartTag w:uri="urn:schemas-microsoft-com:office:smarttags" w:element="metricconverter">
              <w:smartTagPr>
                <w:attr w:name="ProductID" w:val="0,5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0,5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 расстоянии от препятствия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месте поворота плита со стороной квадрата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 входными дверями зданий и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сооружений площадки с покрытием, резко отличающимся от покрытия основной дорожки (сетка, гравий, решетка, тротуарные плиты и т.д.)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расстоянии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Информационные указатели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Установка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информации об объекте, доступные для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расположения визуальных указателей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 здания не менее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1,5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 более </w:t>
            </w:r>
            <w:smartTag w:uri="urn:schemas-microsoft-com:office:smarttags" w:element="metricconverter">
              <w:smartTagPr>
                <w:attr w:name="ProductID" w:val="4,5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4,5 м</w:t>
              </w:r>
            </w:smartTag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Дорожные знаки, предупреждающие о движении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СТОЯНКИ ЛИЧНОГО АВТОТРАНСПОРТА ИНВАЛИДОВ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"/>
        <w:gridCol w:w="3950"/>
        <w:gridCol w:w="3715"/>
        <w:gridCol w:w="1245"/>
        <w:gridCol w:w="627"/>
        <w:gridCol w:w="1227"/>
        <w:gridCol w:w="1897"/>
        <w:gridCol w:w="1663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Автостоянки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Установка автостоянки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Удаленность от входа, приспособленного для инвалидов, мест личного автотранспорта инвалидов при общественных зданиях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далее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Удаленность от входов мест личного автотранспорта инвалидов при жилых зданиях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далее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мест на открытых автостоянках около учреждений обслуживания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(но не менее одного места)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 w:val="restart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 w:val="restart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мест для инвалидов на открытых стоянках возле общественных зданий и</w:t>
            </w:r>
            <w:r w:rsidRPr="00F37E2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производственных предприятий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от 1 до 25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26 - 50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51 - 75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76 - 100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101 - 150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151 - 200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201 - 300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301 - 400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401 - 500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501 - 1000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  <w:vMerge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  <w:vMerge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общем количестве мест на автостоянке свыше 1000, плюс 1 место на каждые 100 мест свыше 1000 мест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зоны парковки автомобиля инвалида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Площадки для остановки специализированных средств общественного транспорта, перевозящих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входов в общественные здания не далее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Дорожный знак автостоянок для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Дорожная разметка автостоянок для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Минипандус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пониженный бордюрный камень на сходе на стоянку с тротуара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ВХОДНАЯ ГРУППА (в здание или сооружение)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"/>
        <w:gridCol w:w="3916"/>
        <w:gridCol w:w="3712"/>
        <w:gridCol w:w="1245"/>
        <w:gridCol w:w="623"/>
        <w:gridCol w:w="1246"/>
        <w:gridCol w:w="1919"/>
        <w:gridCol w:w="1663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Крыльцо или входная площадка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Вход, приспособленный для  инвалидов и других  маломобильных групп населения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Навес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имеется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Водоотвод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Твердая, не допускающая скольжения при намокании, поверхность покрытий входных площадок и тамбуров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Ограждения с поручнями вдоль площадок на перепадах высот более </w:t>
            </w:r>
            <w:smartTag w:uri="urn:schemas-microsoft-com:office:smarttags" w:element="metricconverter">
              <w:smartTagPr>
                <w:attr w:name="ProductID" w:val="0,45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0,45 м</w:t>
              </w:r>
            </w:smartTag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Ударопрочный материал прозрачных ограждений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просветов ячеек дренажных и водосборных решеток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 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Лестница наружная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проступи лестниц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всех,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40 см,  </w:t>
            </w: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подъема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 см,   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Одинаковая форма и размеры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Ровное, нескользкое покрытие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Контрастная окраска крайних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Поручни лестниц 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дошкольных учреждениях также и на высоте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Разделительные поручни лестниц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ширине лестниц более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Дублирование лестниц пандусами или другими средствами подъема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Пандус наружный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пандуса при одностороннем движении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пандуса при двустороннем движении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Уклон*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одного подъема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площадки на горизонтальном участке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Поручни пандусов с двух сторон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на высоте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 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Завершающие части поручней пандусов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длиннее маршей или наклонной части пандуса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Тамбур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Увеличение тамбура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Глубина тамбуров и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тамбур-шлюзов</w:t>
            </w:r>
            <w:proofErr w:type="gram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2,1 м,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Глубина тамбуров и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тамбур-шлюзов</w:t>
            </w:r>
            <w:proofErr w:type="gram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жилых зданиях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тамбуров и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тамбур-шлюзов</w:t>
            </w:r>
            <w:proofErr w:type="gram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1,8 м  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Двери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дверных проемов (в свету)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 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порогов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0,02 м,  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Смотровые панели в полотнах наружных дверей, заполненные прозрачным и ударопрочным материалом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расположение нижней части смотровых панелей от уровня пола в пределах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0,3 - 0,9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Ударопрочный материал прозрачных дверей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Яркая </w:t>
            </w:r>
            <w:bookmarkStart w:id="0" w:name="fts_hit1"/>
            <w:bookmarkEnd w:id="0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контрастная маркировка на прозрачных полотнах дверей на уровне не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 </w:t>
            </w:r>
            <w:smartTag w:uri="urn:schemas-microsoft-com:office:smarttags" w:element="metricconverter">
              <w:smartTagPr>
                <w:attr w:name="ProductID" w:val="1,2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1,2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выше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1,5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поверхности пешеходного пути</w:t>
            </w:r>
            <w:proofErr w:type="gram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маркировка высотой 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шириной 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ПУТИ ДВИЖЕНИЯ (в зданиях или сооружениях)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3940"/>
        <w:gridCol w:w="3692"/>
        <w:gridCol w:w="1244"/>
        <w:gridCol w:w="622"/>
        <w:gridCol w:w="1246"/>
        <w:gridCol w:w="1918"/>
        <w:gridCol w:w="1663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Ширина пути движения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пути движения при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движении кресла-коляски в одном направлении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пути движения при встречном движении кресла-коляски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Ширину прохода в помещении с оборудованием и мебелью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Диаметр зоны разворота на 90 - 180° инвалида на кресле-коляске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пространства для маневрирования кресла-коляски перед дверью при открывании «от себя»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пространства для маневрирования кресла-коляски перед дверью при открывании «к себе»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ширине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Ширина проемов в стене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дверных и открытых проемов в стене, выходов из помещений и из коридоров на лестничную клетку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0,75   м, не 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проема при глубине откоса более </w:t>
            </w:r>
            <w:smartTag w:uri="urn:schemas-microsoft-com:office:smarttags" w:element="metricconverter">
              <w:smartTagPr>
                <w:attr w:name="ProductID" w:val="1,0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1,0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Перемещение по этажам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Установка пандусов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Пассажирские лифты,  пандусы, подъемные платформы или другие приспособления в случае размещения помещений, посещаемых инвалидами на креслах-колясках, на этажах выше или ниже этажа основного входа в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здание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Лифты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кабины лифта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кабины лифта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дверного проема лифта 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Световая и звуковая информирующая сигнализация у каждой двери лифта, предназначенного для инвалидов на креслах-колясках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Лестницы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проступи лестниц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0,4 м, соответствует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подъема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0,12 м,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Одинаковая геометрия и размеры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Сплошные, ровные, без выступов и с шероховатой поверхностью ступени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Уклон лестниц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1:2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Закругление ребра ступеней лестниц 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радиусом 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Бортики на боковых краях ступеней, не примыкающих к стенам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Поручни вдоль обеих сторон лестниц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Да, с одной стороны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Поручни лестниц 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дошкольных учреждениях также и на высоте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Поручни лестниц с внутренней стороны лестницы непрерывны по всей высоте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Разделительные поручни лестниц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ширине лестниц более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всех, кроме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верхней или боковой, внешней по отношению к маршу, поверхности поручней рельефные обозначения этажей с размерами цифр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высота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высота рельефа цифры 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0,015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Предупредительная рифленая и/или </w:t>
            </w:r>
            <w:bookmarkStart w:id="1" w:name="fts_hit0"/>
            <w:bookmarkEnd w:id="1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контрастно окрашенная поверхность или световые маячки перед входами на лестницы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расстоянии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Контрастная окраска крайних ступеней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Пандусы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пандуса при одностороннем движении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Установка пандусов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пандуса при двустороннем движении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Уклон*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одного подъема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площадки на горизонтальном участке пандуса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Поручни пандусов с двух сторон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на высоте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 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Завершающие части поручней пандусов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длиннее маршей или наклонной части пандуса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Предупредительная рифленая и/или контрастно окрашенная поверхность или световые маячки перед входами на пандусы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расстоянии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Двери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дверных проемов (в свету)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Менее 0,9 м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Требуется увеличение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порогов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Смотровые панели в полотнах наружных дверей, заполненные прозрачным и ударопрочным материалом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расположение нижней части смотровых панелей от уровня пола в пределах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0,3 - 0,9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Заменить   двери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Ударопрочный материал прозрачных дверей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Яркая контрастная маркировка на прозрачных полотнах дверей на уровне не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 </w:t>
            </w:r>
            <w:smartTag w:uri="urn:schemas-microsoft-com:office:smarttags" w:element="metricconverter">
              <w:smartTagPr>
                <w:attr w:name="ProductID" w:val="1,2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1,2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выше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1,5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поверхности пешеходного пути</w:t>
            </w:r>
            <w:proofErr w:type="gram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маркировка высотой 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шириной 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противоударной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полосой нижней части дверных полотен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высоту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Двери на петлях одностороннего действия с фиксаторами в положениях «открыто» и «закрыто» или двери, обеспечивающие задержку автоматического закрывания дверей продолжительностью не менее 5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М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Неприменение вращающихся дверей и турникетов на путях движения маломобильных граждан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Дверные ручки, запоры, задвижки и другие приборы открывания, позволяющие управлять ими одной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рукой и не требующие применения больших усилий или значительных поворотов руки в запястье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ручек дверей, расположенных в углу коридора или помещения, от боковой стены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расстоянии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Отсутствие на путях движения МГН порогов и перепадов высот пола, при необходимости устройства порогов их высота или перепад высот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Предупредительная рифленая и/или контрастно окрашенная поверхность или световые маячки перед дверными проемами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расстоянии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numPr>
          <w:ilvl w:val="0"/>
          <w:numId w:val="5"/>
        </w:numPr>
        <w:spacing w:before="240" w:after="0" w:line="240" w:lineRule="auto"/>
        <w:ind w:left="714" w:hanging="35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ПЛАНИРОВОЧНЫЕ РЕШЕНИЯ ОТДЕЛЬНЫХ ПОМЕЩЕНИЙ</w:t>
      </w:r>
    </w:p>
    <w:p w:rsidR="00F37E26" w:rsidRPr="00F37E26" w:rsidRDefault="00F37E26" w:rsidP="00F37E26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5.1  </w:t>
      </w:r>
      <w:bookmarkStart w:id="2" w:name="_Зоны_обслуживания_посетителей"/>
      <w:bookmarkEnd w:id="2"/>
      <w:r w:rsidRPr="00F37E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Зоны обслуживания посетителей в общественных зданиях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"/>
        <w:gridCol w:w="3960"/>
        <w:gridCol w:w="3719"/>
        <w:gridCol w:w="1246"/>
        <w:gridCol w:w="623"/>
        <w:gridCol w:w="1246"/>
        <w:gridCol w:w="1868"/>
        <w:gridCol w:w="1664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Места для инвалидов и других МГН в зоне обслуживания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мест для инвалидов и других маломобильных групп населения, в том числе выделение зон специализированного обслуживания МГН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Места для инвалидов и других МГН в гостиницах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гостиницах, мотелях,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пансионатах, кемпингах универсальных мест, с учетом расселения любых категорий посетителей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всех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Зоны отдыха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Зоны отдыха на 2-3 места, в том числе и для инвалидов на креслах-колясках, на каждом этаже, доступном для МГН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отдыха в зале ожидания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Расстановка оборудования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 расстановка приборов и устройств, технологического и другого оборудования с расположением зоны досягаемости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выше </w:t>
            </w:r>
            <w:smartTag w:uri="urn:schemas-microsoft-com:office:smarttags" w:element="metricconverter">
              <w:smartTagPr>
                <w:attr w:name="ProductID" w:val="1,4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1,4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 ниже </w:t>
            </w:r>
            <w:smartTag w:uri="urn:schemas-microsoft-com:office:smarttags" w:element="metricconverter">
              <w:smartTagPr>
                <w:attr w:name="ProductID" w:val="0,3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0,3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пола при расположении сбоку от посетителя;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выше </w:t>
            </w:r>
            <w:smartTag w:uri="urn:schemas-microsoft-com:office:smarttags" w:element="metricconverter">
              <w:smartTagPr>
                <w:attr w:name="ProductID" w:val="1,2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1,2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 ниже </w:t>
            </w:r>
            <w:smartTag w:uri="urn:schemas-microsoft-com:office:smarttags" w:element="metricconverter">
              <w:smartTagPr>
                <w:attr w:name="ProductID" w:val="0,4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0,4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пола при фронтальном подходе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Подходы к оборудованию и мебели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Подходы к различному оборудованию  и  мебели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Подходы к различному оборудованию и мебели при необходимости поворота кресла-коляски на 90°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Расположение поверхности столов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поверхности столов индивидуального пользования, прилавков и других мест обслуживания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над уровнем пола на высоте не более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Обеденные залы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для удобного приема пищи в обеденных залах или кулуарах при залах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Читальные залы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Оптимальные условия для работы в читальных залах библиотек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Раздевальные</w:t>
            </w:r>
            <w:proofErr w:type="gramEnd"/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в спортивных сооружениях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Места для хранения кресел-колясок для занимающихся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кабины (площадью каждая не менее </w:t>
            </w:r>
            <w:smartTag w:uri="urn:schemas-microsoft-com:office:smarttags" w:element="metricconverter">
              <w:smartTagPr>
                <w:attr w:name="ProductID" w:val="4 м2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 м</w:t>
              </w:r>
              <w:proofErr w:type="gramStart"/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vertAlign w:val="superscript"/>
                  <w:lang w:eastAsia="ru-RU"/>
                </w:rPr>
                <w:t>2</w:t>
              </w:r>
            </w:smartTag>
            <w:proofErr w:type="gram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из расчета по одной кабине на трех одновременно занимающихся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шкафы для одежды (не менее двух), в том числе для хранения костылей и протезов для занимающихся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Скамья для занимающихся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длиной 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шириной 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высотой 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Свободное пространство для подъезда кресла-коляски вокруг скамьи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невозможности устройства островной скамьи, наличие вдоль одной из стен скамьи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шириной 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длиной не менее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шкафы для хранения одежды с расположением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нижнем ярусе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высотой от пола  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проходов между рядами шкафов гардеробных со скамьями (с учетом скамей)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проходов между рядами шкафов гардеробных без скамей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Комната отдыха при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раздевальных</w:t>
            </w:r>
            <w:proofErr w:type="gram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дополнительной площади из расчета на каждого из одновременно занимающихся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комнаты отдыха при сауне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Шкафы для хранения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Совмещенные (для хранения уличной, домашней и рабочей одежды) индивидуальные шкафы в бытовых помещениях предприятий и учреждений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Размеры шкафов в гардеробных для уличной и домашней одежды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 х 0,5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numPr>
          <w:ilvl w:val="1"/>
          <w:numId w:val="6"/>
        </w:numPr>
        <w:spacing w:before="240" w:after="120" w:line="240" w:lineRule="auto"/>
        <w:ind w:left="714" w:hanging="35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Планировочные решения отдельных помещений жилых зданий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"/>
        <w:gridCol w:w="3966"/>
        <w:gridCol w:w="3707"/>
        <w:gridCol w:w="1248"/>
        <w:gridCol w:w="625"/>
        <w:gridCol w:w="1231"/>
        <w:gridCol w:w="1880"/>
        <w:gridCol w:w="1665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Площадь помещений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размер жилого помещения для инвалида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размер жилого помещения для инвалида, занимающегося индивидуальной трудовой деятельностью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кухни квартир в жилых домах социального жилищного фонда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Ширина помещений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передней квартир (с возможностью хранения кресла-коляски)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кухни при одностороннем размещении оборудования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кухни при двухстороннем или угловом размещении оборудования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внутриквартирных коридоров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балконов и лоджий в свету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Размеры в плане санитарно-гигиенических помещений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Ванная комната или совмещенный санитарный узел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2,2 </w:t>
            </w:r>
            <w:r w:rsidRPr="00F37E26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sym w:font="Symbol" w:char="00B4"/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2,2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Уборная с умывальником (рукомойником)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1,6 </w:t>
            </w:r>
            <w:r w:rsidRPr="00F37E26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sym w:font="Symbol" w:char="00B4"/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2,2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Уборная без умывальника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1,2 </w:t>
            </w:r>
            <w:r w:rsidRPr="00F37E26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sym w:font="Symbol" w:char="00B4"/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1,6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Домофон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Домофоны со звуковой и световой сигнализацией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  САНИТАРНО-ГИГИЕНИЧЕСКИЕ ПОМЕЩЕНИЯ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3943"/>
        <w:gridCol w:w="3675"/>
        <w:gridCol w:w="1247"/>
        <w:gridCol w:w="624"/>
        <w:gridCol w:w="1229"/>
        <w:gridCol w:w="1874"/>
        <w:gridCol w:w="1733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Санузлы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общественных уборных (в том числе размещаемых в общественных и производственных зданиях) не менее одной универсальной кабины, доступной для всех категорий граждан, или санузел для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Обустройство    санузлов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универсальной кабины уборной общего пользования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универсальной кабины уборной общего пользования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Пространство для размещения кресла-коляски в кабине уборной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Крючки для одежды, костылей и других принадлежностей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Поручни, штанги, поворотные или откидные сиденья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Душевые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помещениях общественных душевых не менее одной закрытой душевой кабины с открыванием двери наружу и входом непосредственно из гардеробной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Пространство для подъезда кресла-коляски перед душевой кабиной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Размеры закрытых кабин душевых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1,8 х 1,8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Размеры открытых кабин душевых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со сквозным проходом;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полудушей</w:t>
            </w:r>
            <w:proofErr w:type="spell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менее 1,2 х 0,9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Размеры санитарно-гигиенических помещений общественных зданий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Размеры кабин личной гигиены женщин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1,8 х 2,6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Ширина проходов в санитарно-гигиенических помещениях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проходов между рядами кабин душевых закрытых и открытых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проходов между рядами умывальников групповых и одиночных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проходов между рядами уборных, писсуаров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Удобство использования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Водопроводные краны рычажного или нажимного действия, или управляемые электронными системами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Требуется  обустройство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по возможности управления спуском воды в унитазе на боковой стене кабины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санитарно-гигиенических помещений</w:t>
            </w: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опорными поручнями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  ПОЖАРНАЯ БЕЗОПАСНОСТЬ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"/>
        <w:gridCol w:w="3911"/>
        <w:gridCol w:w="3725"/>
        <w:gridCol w:w="1243"/>
        <w:gridCol w:w="644"/>
        <w:gridCol w:w="1224"/>
        <w:gridCol w:w="1917"/>
        <w:gridCol w:w="1662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Категории, для которых </w:t>
            </w: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Фактическое </w:t>
            </w: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Расположение мест обслуживания МГН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мест обслуживания и постоянного нахождения МГН на минимально возможных расстояниях от эвакуационных выходов из помещений, с этажей и из зданий наружу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мест для инвалидов в зрительных залах в отдельных рядах, выходящих на самостоятельный путь эвакуации, не пересекающийся с путями эвакуации остальной части зрителей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Места для зрителей с поражением опорно-двигательного аппарата на трибунах спортивных сооружений и спортивно-зрелищных зданий в зоне, непосредственно примыкающей к выходу на трибуну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Посадочные места (столы) для инвалидов в залах предприятий общественного питания вблизи от эвакуационного выхода в непроходной зоне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Расстояние до эвакуационного выхода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Расстояние от дверей помещений с пребыванием инвалидов,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выходящих в тупиковый коридор, до эвакуационного выхода с этажа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 от любого места пребывания инвалида в зальном помещении до эвакуационного выхода в коридор, фойе, наружу или до эвакуационного люка трибун спортивно-зрелищных залов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Ширина эвакуационных путей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(в свету) дверей из помещений, с числом находящихся в них не более 15 человек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(в свету) проемов и дверей в остальных случаях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проходов внутри помещений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переходных лоджий и балконов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коридоров, пандусов, используемых для эвакуации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ширины проходов в зальном помещении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ширину свободного проезда кресла-коляски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соответствует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эвакуации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эвакуации МГН за необходимое время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расчету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минуты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Пожаробезопасные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зоны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Пожаробезопасные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зоны, из которых МГН могут эвакуироваться более продолжительное время, или находиться в ней до прибытия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спасательных подразделений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Пожаробезопасные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зоны вблизи вертикальных коммуникаций или как единый узел с выходом на незадымляемую лестничную клетку или в помещение для пандуса с аналогичными ограждающими конструкциями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Расчетная площадь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пожаробезопасной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зоны для всех инвалидов, оставшихся на этаже, исходя из удельной площади, приходящейся на одного спасаемого, при условии возможности его маневрирования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инвалид в кресле-коляске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инвалид в кресле-коляске с сопровождающим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инвалид, перемещающийся самостоятельно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инвалид, перемещающийся с сопровождающим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2,40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2,65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</w:t>
            </w:r>
            <w:proofErr w:type="gramEnd"/>
            <w:r w:rsidRPr="00F37E2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/чел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незадымляемости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пожаробезопасной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зоны, создание избыточного давления 20 Па при пожаре при одной открытой двери эвакуационного выхода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Подпор воздуха при пожаре в шахтах лифтов, имеющих выходы в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пожаробезопасную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зону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Эвакуационные выходы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зальных помещениях не менее двух рассредоточенных выходов,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приспособленых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прохода МГН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зрительных залах с числом мест 800 и более рассредоточение мест для инвалидов в креслах-колясках в различных зонах, размещение их в непосредственной близости от эвакуационных выходов, но в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одном месте не более трех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Пожарная сигнализация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Пожарная сигнализация с учетом восприятия всеми категориями инвалидов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оповещения о пожаре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Синхронная (звуковая и световая) сигнализация, подключенная к системе оповещения о пожаре, в помещениях и зонах общественных зданий и сооружений, посещаемых МГН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Пожарные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извещатели</w:t>
            </w:r>
            <w:proofErr w:type="spell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жилых помещений автономными пожарными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извещателями</w:t>
            </w:r>
            <w:proofErr w:type="spellEnd"/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 СРЕДСТВА ИНФОРМАЦИИ И ОРИЕНТИРОВАНИЯ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3955"/>
        <w:gridCol w:w="3722"/>
        <w:gridCol w:w="1247"/>
        <w:gridCol w:w="623"/>
        <w:gridCol w:w="10"/>
        <w:gridCol w:w="1219"/>
        <w:gridCol w:w="10"/>
        <w:gridCol w:w="1864"/>
        <w:gridCol w:w="10"/>
        <w:gridCol w:w="1655"/>
        <w:gridCol w:w="10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Визуальная информация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получения информации об ассортименте предоставляемых услуг, размещении и назначении функциональных элементов, расположении путей эвакуации, предупреждение об опасности в экстремальных ситуациях и т.п.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визуальной информации на контрастном фоне с размерами знаков, соответствующими расстоянию рассмотрения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Имеется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невозможности применения визуальной информации для инвалидов в помещениях с особыми требованиями к художественному решению</w:t>
            </w:r>
            <w:proofErr w:type="gram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интерьеров (в экспозиционных залах художественных музеев, выставок и т. п.), использование других компенсирующих мероприятий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имеется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Звуковая информация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Звуковые информаторы в вестибюлях общественных зданий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имеются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Текстофоны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вестибюлях общественных зданий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 имеются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Освещенность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Освещенность помещений и коммуникаций, доступных для МГН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Связь с диспетчером или дежурным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Двусторонняя связь с диспетчером или дежурным для замкнутых простран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зд</w:t>
            </w:r>
            <w:proofErr w:type="gram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аний (помещений различного функционального назначения, кабинок туалетов, лифтов и т.п.), лифтовых холлов или кнопка звонка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общественной уборной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выведение электрического звонка или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извещателя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дежурную комнату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Рельефные информирующие обозначения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Дублирование информирующих обозначений помещений внутри здания рельефными знаками, размещаемыми рядом с дверью, со стороны дверной ручки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высоте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высоте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Рельефная и на контрастном фоне нумерация шкафов в раздевальных и гардеробах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Тактильная предупреждающая информация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rPr>
          <w:gridAfter w:val="1"/>
          <w:wAfter w:w="10" w:type="dxa"/>
        </w:trPr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Предупредительная рифленая и/или контрастно окрашенная поверхность или световые маячки перед дверными проемами и входами на лестницы и пандусы, а также перед поворотом коммуникационных путей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расстоянии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rPr>
          <w:gridAfter w:val="1"/>
          <w:wAfter w:w="10" w:type="dxa"/>
        </w:trPr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рифов для тактильных напольных указателей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должна быть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rPr>
          <w:gridAfter w:val="1"/>
          <w:wAfter w:w="10" w:type="dxa"/>
        </w:trPr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конусообразными рифами перед крайней ступенькой лестничного марша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полоса по ширине и длине ступеньки от кромки крайней ступеньки на расстоянии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rPr>
          <w:gridAfter w:val="1"/>
          <w:wAfter w:w="10" w:type="dxa"/>
        </w:trPr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Направляющие дорожки с продольными рифами вдоль стены на расстоянии не более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стены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Полоса шириной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rPr>
          <w:gridAfter w:val="1"/>
          <w:wAfter w:w="10" w:type="dxa"/>
        </w:trPr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Тактильные указатели с квадратными рифами вокруг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препятствия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полоса, выложенная по контуру препятствия, шириной </w:t>
            </w:r>
            <w:smartTag w:uri="urn:schemas-microsoft-com:office:smarttags" w:element="metricconverter">
              <w:smartTagPr>
                <w:attr w:name="ProductID" w:val="300 мм"/>
              </w:smartTagPr>
              <w:r w:rsidRPr="00F37E2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300 мм</w:t>
              </w:r>
            </w:smartTag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расстоянии от препятствия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0,6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rPr>
          <w:gridAfter w:val="1"/>
          <w:wAfter w:w="10" w:type="dxa"/>
        </w:trPr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месте поворота плита со стороной квадрата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93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  <w:gridSpan w:val="2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  БЕЗОПАСНОСТЬ И УДОБСТВО ИСПОЛЬЗОВАНИЯ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"/>
        <w:gridCol w:w="3948"/>
        <w:gridCol w:w="3730"/>
        <w:gridCol w:w="1247"/>
        <w:gridCol w:w="633"/>
        <w:gridCol w:w="1229"/>
        <w:gridCol w:w="1873"/>
        <w:gridCol w:w="1664"/>
      </w:tblGrid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Норматив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Требуемая величина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</w:t>
            </w:r>
            <w:proofErr w:type="spellEnd"/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Категории, для которых установлен норматив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 состояние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Рекомендуемые мероприятия 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Ограждения опасных зон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Барьеры, ограждения под маршами открытых лестниц и другими нависающими элементами внутри здания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 свету по высоте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Ограждения с поручнями вдоль обеих сторон всех лестниц и пандусов, а также у всех перепадов высот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 (ограды, буферная полоса,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поребрик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т.п.) у мест или зон для зрителей на креслах-колясках в аудиториях с амфитеатром, зрительных и лекционных залах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Ограничение выступающих конструктивных элементов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Закругленные края конструктивных элементов внутри зданий и устройств, размещаемых в габаритах путей движения на стенах и других вертикальных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поверхностях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Ограничение выступающих конструктивных элементов внутри зданий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высоте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высоте </w:t>
            </w:r>
            <w:proofErr w:type="gram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Устройства, указатели, размещенные на отдельно стоящей опоре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должны выступать более чем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Установка приборов 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приборов для открывания и закрытия дверей, горизонтальных поручней, ручек, рычагов, кранов и кнопок различных аппаратов, отверстий торговых и билетных автоматов и прочих устройств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 от пола не более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 от пола не менее</w:t>
            </w:r>
          </w:p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расстоянии от боковой стены помещения или другой вертикальной плоскости не менее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</w:t>
            </w: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выключателей и розеток в помещениях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высоте от уровня пола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Обозначение дверей в помещения, в которых опасно или категорически запрещено нахождение МГН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на входных дверях в помещения, в которых опасно или категорически запрещено нахождение МГН, (бойлерных, </w:t>
            </w:r>
            <w:proofErr w:type="spellStart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венткамерах</w:t>
            </w:r>
            <w:proofErr w:type="spellEnd"/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трансформаторных узлах и т.п.) запоров, исключающих свободное попадание внутрь помещения с дверными ручками с поверхностью с опознавательными </w:t>
            </w: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знаками или неровностями, ощущаемыми тактильно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Недопустимые покрытия полов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7E26" w:rsidRPr="00F37E26" w:rsidTr="00F37E26">
        <w:tc>
          <w:tcPr>
            <w:tcW w:w="468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Неприменение ворсовых ковров с толщиной покрытия (с учетом высоты ворса)</w:t>
            </w:r>
          </w:p>
        </w:tc>
        <w:tc>
          <w:tcPr>
            <w:tcW w:w="3960" w:type="dxa"/>
          </w:tcPr>
          <w:p w:rsidR="00F37E26" w:rsidRPr="00F37E26" w:rsidRDefault="00F37E26" w:rsidP="00F3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</w:t>
            </w:r>
          </w:p>
        </w:tc>
        <w:tc>
          <w:tcPr>
            <w:tcW w:w="126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644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46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О, С, Г</w:t>
            </w:r>
          </w:p>
        </w:tc>
        <w:tc>
          <w:tcPr>
            <w:tcW w:w="193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1674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37E26" w:rsidRPr="00F37E26" w:rsidRDefault="00F37E26" w:rsidP="00F37E2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E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</w:t>
      </w:r>
    </w:p>
    <w:p w:rsidR="00F37E26" w:rsidRPr="00F37E26" w:rsidRDefault="00F37E26" w:rsidP="00F37E2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37E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*   </w:t>
      </w:r>
      <w:r w:rsidRPr="00F37E2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Уклон (в %) – отношение высоты подъема к длине подъема, умноженное на 100 %.</w:t>
      </w:r>
    </w:p>
    <w:p w:rsidR="00F37E26" w:rsidRPr="00F37E26" w:rsidRDefault="00F37E26" w:rsidP="00F3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E26" w:rsidRPr="00F37E26" w:rsidRDefault="00F37E26" w:rsidP="00F37E26">
      <w:pPr>
        <w:numPr>
          <w:ilvl w:val="0"/>
          <w:numId w:val="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ВЫВОДЫ</w:t>
      </w:r>
    </w:p>
    <w:p w:rsidR="00F37E26" w:rsidRPr="00F37E26" w:rsidRDefault="00F37E26" w:rsidP="00F37E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7E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результате обследования установлено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4462"/>
        <w:gridCol w:w="1869"/>
        <w:gridCol w:w="1823"/>
        <w:gridCol w:w="1927"/>
        <w:gridCol w:w="1927"/>
        <w:gridCol w:w="1951"/>
      </w:tblGrid>
      <w:tr w:rsidR="00F37E26" w:rsidRPr="00F37E26" w:rsidTr="00F37E26">
        <w:tc>
          <w:tcPr>
            <w:tcW w:w="847" w:type="dxa"/>
            <w:vMerge w:val="restart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№№</w:t>
            </w:r>
          </w:p>
        </w:tc>
        <w:tc>
          <w:tcPr>
            <w:tcW w:w="4661" w:type="dxa"/>
            <w:vMerge w:val="restart"/>
          </w:tcPr>
          <w:p w:rsidR="00F37E26" w:rsidRPr="00F37E26" w:rsidRDefault="00F37E26" w:rsidP="00F37E26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Позиции обследования</w:t>
            </w:r>
          </w:p>
        </w:tc>
        <w:tc>
          <w:tcPr>
            <w:tcW w:w="9720" w:type="dxa"/>
            <w:gridSpan w:val="5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доступность для инвалидов и других МГН</w:t>
            </w:r>
          </w:p>
        </w:tc>
      </w:tr>
      <w:tr w:rsidR="00F37E26" w:rsidRPr="00F37E26" w:rsidTr="00F37E26">
        <w:tc>
          <w:tcPr>
            <w:tcW w:w="847" w:type="dxa"/>
            <w:vMerge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  <w:vMerge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кресле-коляске (К)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поражением опорно-двигательного аппарата (О)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поражением зрения (С)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поражением слуха (Г)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другие  маломобильные группы населения (М)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Пешеходные пути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Автостоянки 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Входная группа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Пути движения в зданиях или сооружениях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Планировочные решения 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Санитарно-гигиенические помещения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Пожарная безопасность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Средства информации и ориентирования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  <w:tr w:rsidR="00F37E26" w:rsidRPr="00F37E26" w:rsidTr="00F37E26">
        <w:tc>
          <w:tcPr>
            <w:tcW w:w="847" w:type="dxa"/>
          </w:tcPr>
          <w:p w:rsidR="00F37E26" w:rsidRPr="00F37E26" w:rsidRDefault="00F37E26" w:rsidP="00F37E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1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Безопасность и удобство использования</w:t>
            </w:r>
          </w:p>
        </w:tc>
        <w:tc>
          <w:tcPr>
            <w:tcW w:w="1927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853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1980" w:type="dxa"/>
          </w:tcPr>
          <w:p w:rsidR="00F37E26" w:rsidRPr="00F37E26" w:rsidRDefault="00F37E26" w:rsidP="00F37E26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</w:tr>
    </w:tbl>
    <w:p w:rsidR="00F37E26" w:rsidRDefault="00F37E26"/>
    <w:p w:rsidR="00F37E26" w:rsidRDefault="00F37E26">
      <w:r>
        <w:rPr>
          <w:noProof/>
          <w:lang w:eastAsia="ru-RU"/>
        </w:rPr>
        <w:lastRenderedPageBreak/>
        <w:drawing>
          <wp:inline distT="0" distB="0" distL="0" distR="0">
            <wp:extent cx="6537302" cy="8985388"/>
            <wp:effectExtent l="0" t="5080" r="0" b="0"/>
            <wp:docPr id="4" name="Рисунок 4" descr="C:\Users\Метод кабинет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тод кабинет\Desktop\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537302" cy="8985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F4A" w:rsidRDefault="007F2F4A">
      <w:r>
        <w:rPr>
          <w:noProof/>
          <w:lang w:eastAsia="ru-RU"/>
        </w:rPr>
        <w:lastRenderedPageBreak/>
        <w:drawing>
          <wp:inline distT="0" distB="0" distL="0" distR="0">
            <wp:extent cx="6462988" cy="8883441"/>
            <wp:effectExtent l="8890" t="0" r="4445" b="4445"/>
            <wp:docPr id="5" name="Рисунок 5" descr="C:\Users\Метод кабинет\Desktop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етод кабинет\Desktop\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72870" cy="889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F4A" w:rsidRDefault="007F2F4A">
      <w:bookmarkStart w:id="3" w:name="_GoBack"/>
      <w:r>
        <w:rPr>
          <w:noProof/>
          <w:lang w:eastAsia="ru-RU"/>
        </w:rPr>
        <w:lastRenderedPageBreak/>
        <w:drawing>
          <wp:inline distT="0" distB="0" distL="0" distR="0">
            <wp:extent cx="6550265" cy="9003404"/>
            <wp:effectExtent l="0" t="7302" r="0" b="0"/>
            <wp:docPr id="6" name="Рисунок 6" descr="C:\Users\Метод кабинет\Desktop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етод кабинет\Desktop\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550265" cy="9003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7F2F4A" w:rsidSect="00F37E2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B5267"/>
    <w:multiLevelType w:val="hybridMultilevel"/>
    <w:tmpl w:val="3C6C7A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8EB7D7C"/>
    <w:multiLevelType w:val="hybridMultilevel"/>
    <w:tmpl w:val="3C1694DA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745504"/>
    <w:multiLevelType w:val="multilevel"/>
    <w:tmpl w:val="4C70C5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55"/>
        </w:tabs>
        <w:ind w:left="855" w:hanging="49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b w:val="0"/>
      </w:rPr>
    </w:lvl>
  </w:abstractNum>
  <w:abstractNum w:abstractNumId="3">
    <w:nsid w:val="38625775"/>
    <w:multiLevelType w:val="hybridMultilevel"/>
    <w:tmpl w:val="A1E0C05C"/>
    <w:lvl w:ilvl="0" w:tplc="2EE43DA8">
      <w:start w:val="1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81B55B7"/>
    <w:multiLevelType w:val="hybridMultilevel"/>
    <w:tmpl w:val="CB16BFCE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BE32B04"/>
    <w:multiLevelType w:val="hybridMultilevel"/>
    <w:tmpl w:val="A3069FAE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94A6377"/>
    <w:multiLevelType w:val="multilevel"/>
    <w:tmpl w:val="4A5AF39A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E26"/>
    <w:rsid w:val="007F2F4A"/>
    <w:rsid w:val="00DF6C5C"/>
    <w:rsid w:val="00F3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F37E26"/>
    <w:pPr>
      <w:keepNext/>
      <w:spacing w:before="120" w:after="12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F37E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E2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F37E2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semiHidden/>
    <w:rsid w:val="00F37E26"/>
  </w:style>
  <w:style w:type="table" w:styleId="a5">
    <w:name w:val="Table Grid"/>
    <w:basedOn w:val="a1"/>
    <w:rsid w:val="00F37E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rsid w:val="00F37E2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rsid w:val="00F37E2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F37E26"/>
  </w:style>
  <w:style w:type="character" w:styleId="a9">
    <w:name w:val="Hyperlink"/>
    <w:rsid w:val="00F37E26"/>
    <w:rPr>
      <w:color w:val="0000FF"/>
      <w:u w:val="single"/>
    </w:rPr>
  </w:style>
  <w:style w:type="character" w:customStyle="1" w:styleId="fts-hit">
    <w:name w:val="fts-hit"/>
    <w:basedOn w:val="a0"/>
    <w:rsid w:val="00F37E26"/>
  </w:style>
  <w:style w:type="paragraph" w:styleId="aa">
    <w:name w:val="No Spacing"/>
    <w:uiPriority w:val="1"/>
    <w:qFormat/>
    <w:rsid w:val="00F37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F37E26"/>
    <w:pPr>
      <w:keepNext/>
      <w:spacing w:before="120" w:after="12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F37E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E2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F37E2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semiHidden/>
    <w:rsid w:val="00F37E26"/>
  </w:style>
  <w:style w:type="table" w:styleId="a5">
    <w:name w:val="Table Grid"/>
    <w:basedOn w:val="a1"/>
    <w:rsid w:val="00F37E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rsid w:val="00F37E2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rsid w:val="00F37E2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F37E26"/>
  </w:style>
  <w:style w:type="character" w:styleId="a9">
    <w:name w:val="Hyperlink"/>
    <w:rsid w:val="00F37E26"/>
    <w:rPr>
      <w:color w:val="0000FF"/>
      <w:u w:val="single"/>
    </w:rPr>
  </w:style>
  <w:style w:type="character" w:customStyle="1" w:styleId="fts-hit">
    <w:name w:val="fts-hit"/>
    <w:basedOn w:val="a0"/>
    <w:rsid w:val="00F37E26"/>
  </w:style>
  <w:style w:type="paragraph" w:styleId="aa">
    <w:name w:val="No Spacing"/>
    <w:uiPriority w:val="1"/>
    <w:qFormat/>
    <w:rsid w:val="00F37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35</Pages>
  <Words>5073</Words>
  <Characters>28922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Метод кабинет</cp:lastModifiedBy>
  <cp:revision>1</cp:revision>
  <dcterms:created xsi:type="dcterms:W3CDTF">2020-07-17T09:04:00Z</dcterms:created>
  <dcterms:modified xsi:type="dcterms:W3CDTF">2020-07-17T09:21:00Z</dcterms:modified>
</cp:coreProperties>
</file>